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9F6C" w14:textId="77777777" w:rsidR="002E496C" w:rsidRDefault="002E496C" w:rsidP="002E496C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269"/>
      </w:tblGrid>
      <w:tr w:rsidR="002E496C" w:rsidRPr="00DC3ABA" w14:paraId="619C1DBF" w14:textId="77777777" w:rsidTr="001D424A">
        <w:trPr>
          <w:trHeight w:val="1813"/>
          <w:tblCellSpacing w:w="0" w:type="dxa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A64F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852EC0E" wp14:editId="2036C0AF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88900</wp:posOffset>
                  </wp:positionV>
                  <wp:extent cx="1629410" cy="922020"/>
                  <wp:effectExtent l="0" t="0" r="889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807C1" w14:textId="77777777" w:rsidR="002E496C" w:rsidRDefault="002E496C" w:rsidP="001D424A">
            <w:pPr>
              <w:tabs>
                <w:tab w:val="left" w:pos="2985"/>
              </w:tabs>
              <w:spacing w:after="0" w:line="240" w:lineRule="auto"/>
              <w:jc w:val="center"/>
            </w:pPr>
          </w:p>
          <w:p w14:paraId="5EAE55E5" w14:textId="77777777" w:rsidR="002E496C" w:rsidRDefault="002E496C" w:rsidP="001D424A">
            <w:pPr>
              <w:tabs>
                <w:tab w:val="left" w:pos="2985"/>
              </w:tabs>
              <w:spacing w:after="0" w:line="240" w:lineRule="auto"/>
              <w:jc w:val="center"/>
            </w:pPr>
            <w:r w:rsidRPr="00462161">
              <w:t xml:space="preserve">Urząd Gminy </w:t>
            </w:r>
            <w:r>
              <w:t>Poświętne</w:t>
            </w:r>
          </w:p>
          <w:p w14:paraId="612229C6" w14:textId="77777777" w:rsidR="002E496C" w:rsidRDefault="002E496C" w:rsidP="001D424A">
            <w:pPr>
              <w:tabs>
                <w:tab w:val="left" w:pos="2985"/>
              </w:tabs>
              <w:spacing w:after="0" w:line="240" w:lineRule="auto"/>
              <w:jc w:val="center"/>
            </w:pPr>
            <w:r>
              <w:t xml:space="preserve">ul. Akacjowa 4, 26-315 Poświętne </w:t>
            </w:r>
            <w:r>
              <w:br/>
              <w:t>tel./fax: 44 756 45 34</w:t>
            </w:r>
            <w:r w:rsidRPr="008D2B27">
              <w:br/>
              <w:t xml:space="preserve">e-mail: </w:t>
            </w:r>
            <w:hyperlink r:id="rId6" w:history="1">
              <w:r w:rsidRPr="006E399B">
                <w:rPr>
                  <w:rStyle w:val="Hipercze"/>
                </w:rPr>
                <w:t>usc@poswietne.pl</w:t>
              </w:r>
            </w:hyperlink>
          </w:p>
          <w:p w14:paraId="76A98D3C" w14:textId="77777777" w:rsidR="002E496C" w:rsidRPr="00DC3ABA" w:rsidRDefault="002135FF" w:rsidP="001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2E496C" w:rsidRPr="006E399B">
                <w:rPr>
                  <w:rStyle w:val="Hipercze"/>
                </w:rPr>
                <w:t>www.poswietne.pl</w:t>
              </w:r>
            </w:hyperlink>
            <w:r w:rsidR="002E496C">
              <w:t>, www.bip.poswietne.pl</w:t>
            </w:r>
          </w:p>
        </w:tc>
      </w:tr>
    </w:tbl>
    <w:p w14:paraId="3D2E1868" w14:textId="77777777" w:rsidR="002E496C" w:rsidRDefault="002E496C" w:rsidP="002E496C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334"/>
      </w:tblGrid>
      <w:tr w:rsidR="002E496C" w:rsidRPr="00DC3ABA" w14:paraId="57DB52C0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1677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RO.DO.</w:t>
            </w:r>
            <w:r w:rsidRPr="00DC3A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II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98E0D" w14:textId="77777777" w:rsidR="002E496C" w:rsidRPr="00DC3ABA" w:rsidRDefault="00EB0F6D" w:rsidP="001D4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Udostępnienie danych z Rejestru Dowodów Osobistych oraz dokumentacji związanej z dowodami osobistymi</w:t>
            </w:r>
          </w:p>
        </w:tc>
      </w:tr>
      <w:tr w:rsidR="002E496C" w:rsidRPr="008A56C8" w14:paraId="42863367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27B46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komórki organizacyjnej /stanowisko: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F902" w14:textId="298908A7" w:rsidR="002E496C" w:rsidRDefault="002E496C" w:rsidP="002135FF">
            <w:pPr>
              <w:tabs>
                <w:tab w:val="left" w:pos="2985"/>
              </w:tabs>
              <w:spacing w:after="0" w:line="240" w:lineRule="auto"/>
              <w:jc w:val="center"/>
            </w:pPr>
            <w:r>
              <w:t>Urząd Stanu Cywilnego ul. Akacjowa 4, 26-315 Poświętne</w:t>
            </w:r>
          </w:p>
          <w:p w14:paraId="37408DA1" w14:textId="091DB5C7" w:rsidR="002E496C" w:rsidRPr="0010169F" w:rsidRDefault="002E496C" w:rsidP="002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8F281C">
              <w:rPr>
                <w:lang w:val="en-GB"/>
              </w:rPr>
              <w:t>tel./fax: 44 756 45 34</w:t>
            </w:r>
            <w:r>
              <w:rPr>
                <w:lang w:val="en-GB"/>
              </w:rPr>
              <w:t xml:space="preserve"> w.29</w:t>
            </w:r>
            <w:r w:rsidRPr="008F281C">
              <w:rPr>
                <w:lang w:val="en-GB"/>
              </w:rPr>
              <w:br/>
              <w:t xml:space="preserve">e-mail: </w:t>
            </w:r>
            <w:hyperlink r:id="rId8" w:history="1">
              <w:r w:rsidRPr="008F281C">
                <w:rPr>
                  <w:rStyle w:val="Hipercze"/>
                  <w:lang w:val="en-GB"/>
                </w:rPr>
                <w:t>usc@poswietne.pl</w:t>
              </w:r>
            </w:hyperlink>
          </w:p>
        </w:tc>
      </w:tr>
      <w:tr w:rsidR="002E496C" w:rsidRPr="00DC3ABA" w14:paraId="4DCD83E6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ECF0F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A47B9" w14:textId="77777777" w:rsidR="002E496C" w:rsidRPr="00DC3ABA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1.Wniosek o wydanie zaświadczenia zawierającego pełen odpis danych przetwarzanych w Rejestrze Dowodów Osobistych,</w:t>
            </w:r>
          </w:p>
          <w:p w14:paraId="3C6E2C72" w14:textId="77777777" w:rsidR="002E496C" w:rsidRPr="00DC3ABA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Dowód dokonania opłaty skarbowej,</w:t>
            </w:r>
          </w:p>
          <w:p w14:paraId="69ABD9A5" w14:textId="77777777" w:rsidR="002E496C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Jeśli sprawę załatwia pełnomocnik, należy dołączyć dokument pełnomocnictwa i potwierdzenie dokonania opłaty skarbowej. W przypadku gdy będzie to mąż, żona, rodzic, dziecko, rodzeństwo, dziadkowie, wnuki, pełnomocnictwo jest bezpłatne.</w:t>
            </w:r>
          </w:p>
          <w:p w14:paraId="00C983AF" w14:textId="77777777" w:rsidR="002E496C" w:rsidRPr="00DC3ABA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okumenty potwierdzające interes prawny lub faktyczny w uzyskaniu danych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innych osób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Przykłady dokumentów potwierdzających interes prawny: wezwanie sądowe, wezwanie komornicze, dokumenty potwierdzające zobowiązanie osoby, której dane mają być udostępnione wobec wnioskującego o udostępnienie danych (np. kopie umów, wezwań do zapłaty, faktur, wyroków sądowych itp.).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Osobom i podmiotom, które nie wykażą interesu prawnego tylko faktyczny, dane mogą być udostępnione wyłącznie za zgodą osób, których dane dotyczą.</w:t>
            </w:r>
          </w:p>
        </w:tc>
      </w:tr>
      <w:tr w:rsidR="002E496C" w:rsidRPr="00DC3ABA" w14:paraId="473E2A40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F8A7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(druk):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50BC4" w14:textId="6D798C47" w:rsidR="002E496C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ro.do.</w:t>
            </w: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</w:t>
            </w:r>
            <w:r w:rsidRPr="002135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wniosek o wydanie zaświadczenia z akt dowodów osobistych.doc </w:t>
            </w:r>
          </w:p>
          <w:p w14:paraId="583123A9" w14:textId="0306CE63" w:rsidR="002E496C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ro.do.2.2 -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udostępnienie danych w trybie jednostkowym z Rejestru Dowodów Osobistych</w:t>
            </w:r>
            <w:r w:rsidR="0021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.pdf</w:t>
            </w:r>
          </w:p>
          <w:p w14:paraId="7031F2D8" w14:textId="230D1504" w:rsidR="002E496C" w:rsidRPr="00EE56D5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ro.do.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</w:t>
            </w:r>
            <w:r w:rsidRPr="00EE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udostępnianie dokumentacji związanej z dowodami osobistymi</w:t>
            </w:r>
            <w:r w:rsidR="0021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.pdf</w:t>
            </w:r>
          </w:p>
        </w:tc>
      </w:tr>
      <w:tr w:rsidR="002E496C" w:rsidRPr="00DC3ABA" w14:paraId="1113CF22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7B4BD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882E" w14:textId="77777777" w:rsidR="008A56C8" w:rsidRDefault="002E496C" w:rsidP="008A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udostępnienie danych w trybie jednostkowym opłata w wysokości 31 zł;</w:t>
            </w:r>
          </w:p>
          <w:p w14:paraId="0C2E3E88" w14:textId="77777777" w:rsidR="008A56C8" w:rsidRPr="00F72E2C" w:rsidRDefault="008A56C8" w:rsidP="008A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zł za wydanie zaświadczenia </w:t>
            </w:r>
          </w:p>
          <w:p w14:paraId="65219795" w14:textId="47EBEDB4" w:rsidR="002E496C" w:rsidRDefault="002E496C" w:rsidP="008A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udzielenie pełnomocnictwa, należy uiścić opłatę skarbową 17 zł (nie dotyczy pełnomocnictw udzielanych małżonkowi, wstępnemu, zstępnemu lub rodzeństwu, albo gdy mocodawcą jest podmiot zwolniony z opłaty skarbowej).</w:t>
            </w:r>
          </w:p>
          <w:p w14:paraId="54C12776" w14:textId="77777777" w:rsidR="002E496C" w:rsidRPr="00DC3ABA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Opłat </w:t>
            </w:r>
            <w:r w:rsidRPr="00DD05DA">
              <w:rPr>
                <w:rFonts w:cstheme="minorHAnsi"/>
              </w:rPr>
              <w:t xml:space="preserve"> należy dokonywać w kasie UG Poświętne lub na rachunek bankowy</w:t>
            </w:r>
            <w:r w:rsidRPr="00DD05DA">
              <w:rPr>
                <w:rFonts w:eastAsia="Times New Roman" w:cstheme="minorHAnsi"/>
                <w:lang w:eastAsia="pl-PL"/>
              </w:rPr>
              <w:t xml:space="preserve">: </w:t>
            </w:r>
            <w:r w:rsidRPr="00DD05DA">
              <w:rPr>
                <w:rFonts w:eastAsia="Times New Roman" w:cstheme="minorHAnsi"/>
                <w:bCs/>
                <w:lang w:eastAsia="pl-PL"/>
              </w:rPr>
              <w:t>Bank  Spółdzielczy w Tomaszowie Mazowieckim Filia Poświętne:</w:t>
            </w:r>
            <w:r w:rsidRPr="00DD05D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D05DA">
              <w:rPr>
                <w:rFonts w:cstheme="minorHAnsi"/>
                <w:b/>
              </w:rPr>
              <w:t>20 8985 0004 0030 0306 6976 0031</w:t>
            </w:r>
          </w:p>
        </w:tc>
      </w:tr>
      <w:tr w:rsidR="002E496C" w:rsidRPr="00DC3ABA" w14:paraId="41CBC185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0918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Kto może załatwić sprawę: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AAF9" w14:textId="77777777" w:rsidR="002E496C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osoba, której dane są przetwarzane w Rejestrze Dowodów Osobistych, może wystąpić do organu gminy o wydanie zaświadczenia o danych własnych.</w:t>
            </w:r>
          </w:p>
          <w:p w14:paraId="613ED059" w14:textId="77777777" w:rsidR="002E496C" w:rsidRPr="00DC3ABA" w:rsidRDefault="002E496C" w:rsidP="001D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Inne p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odmioty uprawnione do uzyskania danych: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organy administracji publicznej,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sądy,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prokuratura,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Policja,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Straż Graniczna,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Służba Więzienna,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Służba Kontrwywiadu Wojskowego,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Służba Wywiadu Wojskowego,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Służba Celna,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Żandarmeria Wojskowa,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Agencja Bezpieczeństwa Wojskowego,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Agencja Wywiadu,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Biuro Ochrony Rządu,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Centralne Biuro Antykorupcyjne,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Szef Krajowego Centrum Informacji Kryminalnych,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straże gminne (miejskie),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organy kontroli skarbowej i wywiadu skarbowego,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państwowe i komunalne jednostki organizacyjne oraz inne podmioty - w zakresie niezbędnym do realizacji zadań publicznych określonych w odrębnych przepisach,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Polski Czerwony Krzyż - w zakresie danych osób poszukiwanych.</w:t>
            </w:r>
          </w:p>
        </w:tc>
      </w:tr>
      <w:tr w:rsidR="002E496C" w:rsidRPr="00DC3ABA" w14:paraId="7CEC001B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BE754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Termin realizacji: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5D73" w14:textId="77777777" w:rsidR="002E496C" w:rsidRPr="00DC3ABA" w:rsidRDefault="002E496C" w:rsidP="008A5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Niezwłocznie po złożeniu wniosku, nie później jednak niż w terminie </w:t>
            </w:r>
            <w:r w:rsidR="008A5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daty złożenia wniosku.</w:t>
            </w:r>
          </w:p>
        </w:tc>
      </w:tr>
      <w:tr w:rsidR="002E496C" w:rsidRPr="00DC3ABA" w14:paraId="3330EF32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D0B44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E221" w14:textId="77777777" w:rsidR="002E496C" w:rsidRPr="00DC3ABA" w:rsidRDefault="002E496C" w:rsidP="008A5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Odmowa wydania zaświadczenia o żądanej treści następuje w drodze </w:t>
            </w:r>
            <w:r w:rsidRPr="00852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postanowienia.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postanowienia przysługuje stronie prawo wniesienia zażalenia do Wojewody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Łódzkiego w Łodzi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</w:t>
            </w:r>
            <w:r w:rsidRPr="00852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terminie </w:t>
            </w:r>
            <w:r w:rsidR="008A56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</w:t>
            </w:r>
            <w:r w:rsidRPr="00852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dni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daty jego doręczenia, za pośrednictwem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Wójta Gminy Poświętne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E496C" w:rsidRPr="00DC3ABA" w14:paraId="210CC4EE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1785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38AA" w14:textId="77777777" w:rsidR="002E496C" w:rsidRPr="00F72E2C" w:rsidRDefault="002E496C" w:rsidP="002E4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6 sierpnia 2010 r. o dowodach osobistych (tekst jednolity Dz.U. z 2020 r. poz. 332 z późniejszymi zmianami); </w:t>
            </w:r>
          </w:p>
          <w:p w14:paraId="03AE823E" w14:textId="77777777" w:rsidR="002E496C" w:rsidRPr="00F72E2C" w:rsidRDefault="002E496C" w:rsidP="002E4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 Wewnętrznych i Administracji z dnia 7 stycznia 2020 r. w sprawie wzoru dowodu osobistego, jego wydania i odbioru oraz utraty, uszkodzenia, unieważnienia i zwrotu (Dz. U. z 2020r., poz.31)</w:t>
            </w:r>
          </w:p>
          <w:p w14:paraId="58C725A4" w14:textId="77777777" w:rsidR="002E496C" w:rsidRPr="00F72E2C" w:rsidRDefault="002E496C" w:rsidP="002E4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 Wewnętrznych z dnia 20 listopada 2014 r. w sprawie prowadzenia Rejestru Dowodów Osobistych (tekst jednolity Dz. U. z 2016 poz. 876);</w:t>
            </w:r>
          </w:p>
          <w:p w14:paraId="6AFBE95B" w14:textId="77777777" w:rsidR="002E496C" w:rsidRPr="00F72E2C" w:rsidRDefault="002E496C" w:rsidP="002E4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14 czerwca 1960 r. - Kodeks postępowania administracyjnego (tekst jednolity Dz. U. z 2020 r., poz. 256 z późniejszymi zmianami)</w:t>
            </w:r>
          </w:p>
          <w:p w14:paraId="5D342DA9" w14:textId="77777777" w:rsidR="002E496C" w:rsidRPr="00F72E2C" w:rsidRDefault="002E496C" w:rsidP="002E4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16 listopada 2006 r. o opłacie skarbowej (tekst jednolity Dz.U. z 2020 r., poz. 1546 z późniejszymi zmianami);</w:t>
            </w:r>
          </w:p>
          <w:p w14:paraId="35C891EC" w14:textId="77777777" w:rsidR="002E496C" w:rsidRDefault="002E496C" w:rsidP="002E4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 Wewnętrznych z dnia 7 października 2011 r. w sprawie określenia wzorów wniosków o udostępnienie danych z Rejestru Dowodów Osobistych oraz dokumentacji związanej z dowodami osobistymi (tekst jednolity Dz.U. z 2015r. poz. 1604);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A92E94B" w14:textId="77777777" w:rsidR="002E496C" w:rsidRPr="00DC3ABA" w:rsidRDefault="002E496C" w:rsidP="002E49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Rady Ministrów z dnia 21 listopada 2011 r. w sprawie opłat za udostępnienie danych z Rejestru Dowodów Osobistych i dokumentacji związanej z dowodami osobistymi (tekst jednolity Dz.U. z 2016 r. poz. 319);</w:t>
            </w:r>
          </w:p>
        </w:tc>
      </w:tr>
      <w:tr w:rsidR="002E496C" w:rsidRPr="00DC3ABA" w14:paraId="01AD0FF6" w14:textId="77777777" w:rsidTr="001D424A">
        <w:trPr>
          <w:tblCellSpacing w:w="0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9A68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F473F" w14:textId="77777777" w:rsidR="002E496C" w:rsidRPr="00DC3ABA" w:rsidRDefault="002E496C" w:rsidP="001D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4A1333" w14:textId="77777777" w:rsidR="002E496C" w:rsidRPr="00DC3ABA" w:rsidRDefault="002E496C" w:rsidP="002E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 </w:t>
      </w:r>
    </w:p>
    <w:p w14:paraId="1FCF8CA2" w14:textId="77777777" w:rsidR="002C29C1" w:rsidRDefault="002C29C1"/>
    <w:sectPr w:rsidR="002C29C1" w:rsidSect="002135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5D76"/>
    <w:multiLevelType w:val="multilevel"/>
    <w:tmpl w:val="6E2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20B1B"/>
    <w:multiLevelType w:val="multilevel"/>
    <w:tmpl w:val="7B4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6C"/>
    <w:rsid w:val="002135FF"/>
    <w:rsid w:val="002C29C1"/>
    <w:rsid w:val="002E496C"/>
    <w:rsid w:val="008A56C8"/>
    <w:rsid w:val="009A6536"/>
    <w:rsid w:val="00E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E60B"/>
  <w15:docId w15:val="{040F0145-5C78-40A1-9A79-68872F84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poswiet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poswietn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Bolesław Kośka</dc:creator>
  <cp:lastModifiedBy>Urząd Gminy Poświętne</cp:lastModifiedBy>
  <cp:revision>5</cp:revision>
  <dcterms:created xsi:type="dcterms:W3CDTF">2020-12-15T09:50:00Z</dcterms:created>
  <dcterms:modified xsi:type="dcterms:W3CDTF">2021-01-12T10:23:00Z</dcterms:modified>
</cp:coreProperties>
</file>